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98" w:rsidRDefault="00080F98" w:rsidP="00E268C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080F98" w:rsidRPr="00F75A0D" w:rsidRDefault="00080F98" w:rsidP="00080F98">
      <w:pPr>
        <w:spacing w:line="240" w:lineRule="atLeast"/>
        <w:rPr>
          <w:sz w:val="22"/>
          <w:szCs w:val="22"/>
        </w:rPr>
      </w:pPr>
      <w:r w:rsidRPr="00A010D5">
        <w:rPr>
          <w:noProof/>
        </w:rPr>
        <w:drawing>
          <wp:anchor distT="0" distB="0" distL="0" distR="0" simplePos="0" relativeHeight="251659264" behindDoc="1" locked="0" layoutInCell="1" allowOverlap="0" wp14:anchorId="29B67172" wp14:editId="572ADD88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F98" w:rsidRPr="00F75A0D" w:rsidRDefault="00080F98" w:rsidP="00080F98">
      <w:pPr>
        <w:spacing w:line="240" w:lineRule="atLeast"/>
        <w:rPr>
          <w:sz w:val="22"/>
          <w:szCs w:val="22"/>
        </w:rPr>
      </w:pPr>
      <w:r w:rsidRPr="00F75A0D">
        <w:rPr>
          <w:sz w:val="22"/>
          <w:szCs w:val="22"/>
        </w:rPr>
        <w:t xml:space="preserve">   OŠ Ivana </w:t>
      </w:r>
      <w:proofErr w:type="spellStart"/>
      <w:r w:rsidRPr="00F75A0D">
        <w:rPr>
          <w:sz w:val="22"/>
          <w:szCs w:val="22"/>
        </w:rPr>
        <w:t>Batelića</w:t>
      </w:r>
      <w:proofErr w:type="spellEnd"/>
      <w:r w:rsidRPr="00F75A0D">
        <w:rPr>
          <w:sz w:val="22"/>
          <w:szCs w:val="22"/>
        </w:rPr>
        <w:t xml:space="preserve"> Raša</w:t>
      </w:r>
    </w:p>
    <w:p w:rsidR="00080F98" w:rsidRPr="00F75A0D" w:rsidRDefault="00080F98" w:rsidP="00080F98">
      <w:pPr>
        <w:spacing w:line="240" w:lineRule="atLeast"/>
        <w:ind w:left="-180" w:firstLine="180"/>
        <w:rPr>
          <w:sz w:val="22"/>
          <w:szCs w:val="22"/>
        </w:rPr>
      </w:pPr>
      <w:r w:rsidRPr="00F75A0D">
        <w:rPr>
          <w:sz w:val="22"/>
          <w:szCs w:val="22"/>
        </w:rPr>
        <w:t xml:space="preserve">   Ivan </w:t>
      </w:r>
      <w:proofErr w:type="spellStart"/>
      <w:r w:rsidRPr="00F75A0D">
        <w:rPr>
          <w:sz w:val="22"/>
          <w:szCs w:val="22"/>
        </w:rPr>
        <w:t>Batelić</w:t>
      </w:r>
      <w:proofErr w:type="spellEnd"/>
      <w:r w:rsidRPr="00F75A0D">
        <w:rPr>
          <w:sz w:val="22"/>
          <w:szCs w:val="22"/>
        </w:rPr>
        <w:t xml:space="preserve"> 1</w:t>
      </w:r>
    </w:p>
    <w:p w:rsidR="00080F98" w:rsidRPr="00F75A0D" w:rsidRDefault="00080F98" w:rsidP="00080F98">
      <w:pPr>
        <w:spacing w:line="240" w:lineRule="atLeast"/>
        <w:rPr>
          <w:sz w:val="22"/>
          <w:szCs w:val="22"/>
        </w:rPr>
      </w:pPr>
      <w:r w:rsidRPr="00F75A0D">
        <w:rPr>
          <w:sz w:val="22"/>
          <w:szCs w:val="22"/>
        </w:rPr>
        <w:t xml:space="preserve">   52223 Raša  </w:t>
      </w:r>
    </w:p>
    <w:p w:rsidR="00080F98" w:rsidRPr="00F75A0D" w:rsidRDefault="00080F98" w:rsidP="00080F98">
      <w:pPr>
        <w:spacing w:line="240" w:lineRule="atLeast"/>
        <w:rPr>
          <w:sz w:val="22"/>
          <w:szCs w:val="22"/>
        </w:rPr>
      </w:pPr>
      <w:r w:rsidRPr="00F75A0D">
        <w:rPr>
          <w:sz w:val="22"/>
          <w:szCs w:val="22"/>
        </w:rPr>
        <w:t xml:space="preserve">   Tel./: 052/874-122</w:t>
      </w:r>
    </w:p>
    <w:p w:rsidR="00080F98" w:rsidRPr="00F75A0D" w:rsidRDefault="00080F98" w:rsidP="00080F98">
      <w:pPr>
        <w:pBdr>
          <w:bottom w:val="single" w:sz="12" w:space="1" w:color="auto"/>
        </w:pBdr>
        <w:spacing w:line="240" w:lineRule="atLeast"/>
        <w:rPr>
          <w:sz w:val="22"/>
          <w:szCs w:val="22"/>
        </w:rPr>
      </w:pPr>
      <w:r w:rsidRPr="00F75A0D">
        <w:rPr>
          <w:sz w:val="22"/>
          <w:szCs w:val="22"/>
        </w:rPr>
        <w:t xml:space="preserve">   E-</w:t>
      </w:r>
      <w:r w:rsidRPr="00F75A0D">
        <w:rPr>
          <w:color w:val="000000"/>
          <w:sz w:val="22"/>
          <w:szCs w:val="22"/>
        </w:rPr>
        <w:t>mail: ured@os-ibatelica-rasa.skole.hr</w:t>
      </w:r>
    </w:p>
    <w:p w:rsidR="00080F98" w:rsidRPr="00F75A0D" w:rsidRDefault="00F75A0D" w:rsidP="00080F98">
      <w:pPr>
        <w:spacing w:line="240" w:lineRule="atLeast"/>
        <w:rPr>
          <w:sz w:val="22"/>
          <w:szCs w:val="22"/>
        </w:rPr>
      </w:pPr>
      <w:r w:rsidRPr="00F75A0D">
        <w:rPr>
          <w:sz w:val="22"/>
          <w:szCs w:val="22"/>
        </w:rPr>
        <w:t>Klasa: 602-08/23-01/04</w:t>
      </w:r>
    </w:p>
    <w:p w:rsidR="00080F98" w:rsidRPr="00F75A0D" w:rsidRDefault="00080F98" w:rsidP="00080F98">
      <w:pPr>
        <w:spacing w:line="240" w:lineRule="atLeast"/>
        <w:rPr>
          <w:sz w:val="22"/>
          <w:szCs w:val="22"/>
        </w:rPr>
      </w:pPr>
      <w:proofErr w:type="spellStart"/>
      <w:r w:rsidRPr="00F75A0D">
        <w:rPr>
          <w:sz w:val="22"/>
          <w:szCs w:val="22"/>
        </w:rPr>
        <w:t>Urbroj</w:t>
      </w:r>
      <w:proofErr w:type="spellEnd"/>
      <w:r w:rsidRPr="00F75A0D">
        <w:rPr>
          <w:sz w:val="22"/>
          <w:szCs w:val="22"/>
        </w:rPr>
        <w:t>: 2144-17-01-23-1</w:t>
      </w:r>
    </w:p>
    <w:p w:rsidR="00080F98" w:rsidRPr="00F75A0D" w:rsidRDefault="00894C70" w:rsidP="00080F98">
      <w:pPr>
        <w:spacing w:line="240" w:lineRule="atLeast"/>
        <w:rPr>
          <w:sz w:val="22"/>
          <w:szCs w:val="22"/>
        </w:rPr>
      </w:pPr>
      <w:r w:rsidRPr="00F75A0D">
        <w:rPr>
          <w:sz w:val="22"/>
          <w:szCs w:val="22"/>
        </w:rPr>
        <w:t xml:space="preserve">Raša, </w:t>
      </w:r>
      <w:r w:rsidR="00BB3074">
        <w:rPr>
          <w:sz w:val="22"/>
          <w:szCs w:val="22"/>
        </w:rPr>
        <w:t xml:space="preserve">01. lipnja </w:t>
      </w:r>
      <w:bookmarkStart w:id="0" w:name="_GoBack"/>
      <w:bookmarkEnd w:id="0"/>
      <w:r w:rsidR="00080F98" w:rsidRPr="00F75A0D">
        <w:rPr>
          <w:sz w:val="22"/>
          <w:szCs w:val="22"/>
        </w:rPr>
        <w:t>2023.</w:t>
      </w:r>
    </w:p>
    <w:p w:rsidR="00080F98" w:rsidRPr="00894C70" w:rsidRDefault="00080F98" w:rsidP="00E268C3">
      <w:pPr>
        <w:spacing w:after="160" w:line="259" w:lineRule="auto"/>
        <w:rPr>
          <w:b/>
        </w:rPr>
      </w:pPr>
    </w:p>
    <w:p w:rsidR="00E268C3" w:rsidRPr="00894C70" w:rsidRDefault="00E268C3" w:rsidP="00E268C3">
      <w:pPr>
        <w:spacing w:after="160" w:line="259" w:lineRule="auto"/>
        <w:rPr>
          <w:rFonts w:eastAsia="Calibri"/>
          <w:lang w:eastAsia="en-US"/>
        </w:rPr>
      </w:pPr>
      <w:r w:rsidRPr="00894C70">
        <w:rPr>
          <w:rFonts w:eastAsia="Calibri"/>
          <w:lang w:eastAsia="en-US"/>
        </w:rPr>
        <w:t>Na temelju čl. 10. st. 6. Zakona o udžbenicima i drugim obrazovnim materijalima za osnovnu i srednju školu (NN 116/18), u skladu s odlukama učitelja razredne nastave te stručnih aktiva Škole na razini Škole donose se </w:t>
      </w:r>
    </w:p>
    <w:p w:rsidR="00E268C3" w:rsidRPr="00894C70" w:rsidRDefault="00E268C3" w:rsidP="00E268C3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894C70">
        <w:rPr>
          <w:rFonts w:eastAsia="Calibri"/>
          <w:b/>
          <w:bCs/>
          <w:lang w:eastAsia="en-US"/>
        </w:rPr>
        <w:t>ODLUKA</w:t>
      </w:r>
    </w:p>
    <w:p w:rsidR="00E268C3" w:rsidRPr="00894C70" w:rsidRDefault="00E268C3" w:rsidP="00E268C3">
      <w:pPr>
        <w:spacing w:after="160" w:line="259" w:lineRule="auto"/>
        <w:jc w:val="center"/>
        <w:rPr>
          <w:rFonts w:eastAsia="Calibri"/>
          <w:lang w:eastAsia="en-US"/>
        </w:rPr>
      </w:pPr>
      <w:r w:rsidRPr="00894C70">
        <w:rPr>
          <w:rFonts w:eastAsia="Calibri"/>
          <w:b/>
          <w:bCs/>
          <w:lang w:eastAsia="en-US"/>
        </w:rPr>
        <w:t>o izboru udžbenika za 1., 2.,3. i 4. razred</w:t>
      </w:r>
    </w:p>
    <w:p w:rsidR="00E268C3" w:rsidRPr="00894C70" w:rsidRDefault="00E268C3" w:rsidP="00E268C3">
      <w:pPr>
        <w:spacing w:after="160" w:line="259" w:lineRule="auto"/>
        <w:jc w:val="center"/>
        <w:rPr>
          <w:rFonts w:eastAsia="Calibri"/>
          <w:lang w:eastAsia="en-US"/>
        </w:rPr>
      </w:pPr>
      <w:r w:rsidRPr="00894C70">
        <w:rPr>
          <w:rFonts w:eastAsia="Calibri"/>
          <w:lang w:eastAsia="en-US"/>
        </w:rPr>
        <w:t>I.</w:t>
      </w:r>
    </w:p>
    <w:p w:rsidR="00E268C3" w:rsidRPr="00894C70" w:rsidRDefault="00E268C3" w:rsidP="00E268C3">
      <w:pPr>
        <w:spacing w:after="160" w:line="259" w:lineRule="auto"/>
        <w:jc w:val="center"/>
        <w:rPr>
          <w:rFonts w:eastAsia="Calibri"/>
          <w:lang w:eastAsia="en-US"/>
        </w:rPr>
      </w:pPr>
      <w:r w:rsidRPr="00894C70">
        <w:rPr>
          <w:rFonts w:eastAsia="Calibri"/>
          <w:lang w:eastAsia="en-US"/>
        </w:rPr>
        <w:t>Sukladno Zakonu o udžbenicima i drugim obrazovnim materijalima za osnovnu i srednju školu (NN 1116/18), sredstva za nabavu udžbenika  za učenike osnovnih škola osiguravaju se sredstva u Državnom proračunu RH, a nabavku udžbenika provodi Škola.</w:t>
      </w:r>
    </w:p>
    <w:p w:rsidR="00E268C3" w:rsidRPr="00894C70" w:rsidRDefault="00E268C3" w:rsidP="00E268C3">
      <w:pPr>
        <w:spacing w:after="160" w:line="259" w:lineRule="auto"/>
        <w:jc w:val="center"/>
        <w:rPr>
          <w:rFonts w:eastAsia="Calibri"/>
          <w:lang w:eastAsia="en-US"/>
        </w:rPr>
      </w:pPr>
      <w:r w:rsidRPr="00894C70">
        <w:rPr>
          <w:rFonts w:eastAsia="Calibri"/>
          <w:lang w:eastAsia="en-US"/>
        </w:rPr>
        <w:t>II.</w:t>
      </w:r>
    </w:p>
    <w:p w:rsidR="00E268C3" w:rsidRPr="00894C70" w:rsidRDefault="00E268C3" w:rsidP="00E268C3">
      <w:pPr>
        <w:spacing w:after="160" w:line="259" w:lineRule="auto"/>
        <w:jc w:val="center"/>
        <w:rPr>
          <w:rFonts w:eastAsia="Calibri"/>
          <w:lang w:eastAsia="en-US"/>
        </w:rPr>
      </w:pPr>
      <w:r w:rsidRPr="00894C70">
        <w:rPr>
          <w:rFonts w:eastAsia="Calibri"/>
          <w:lang w:eastAsia="en-US"/>
        </w:rPr>
        <w:t xml:space="preserve">Odluku o odabiru novih udžbenika za učenike 1., 2., 3. i </w:t>
      </w:r>
      <w:r w:rsidR="00F75A0D">
        <w:rPr>
          <w:rFonts w:eastAsia="Calibri"/>
          <w:lang w:eastAsia="en-US"/>
        </w:rPr>
        <w:t xml:space="preserve"> </w:t>
      </w:r>
      <w:r w:rsidRPr="00894C70">
        <w:rPr>
          <w:rFonts w:eastAsia="Calibri"/>
          <w:lang w:eastAsia="en-US"/>
        </w:rPr>
        <w:t xml:space="preserve">4. razreda iz predmeta Hrvatski jezik, Priroda i društvo i Matematika za školsku godinu 2023./24. </w:t>
      </w:r>
      <w:r w:rsidR="00F75A0D" w:rsidRPr="00F75A0D">
        <w:rPr>
          <w:rFonts w:eastAsia="Calibri"/>
          <w:lang w:eastAsia="en-US"/>
        </w:rPr>
        <w:t>donijele su učiteljice</w:t>
      </w:r>
      <w:r w:rsidRPr="00F75A0D">
        <w:rPr>
          <w:rFonts w:eastAsia="Calibri"/>
          <w:lang w:eastAsia="en-US"/>
        </w:rPr>
        <w:t xml:space="preserve"> razredne nastave</w:t>
      </w:r>
      <w:r w:rsidR="00F75A0D">
        <w:rPr>
          <w:rFonts w:eastAsia="Calibri"/>
          <w:lang w:eastAsia="en-US"/>
        </w:rPr>
        <w:t xml:space="preserve"> svaka za svoj razred</w:t>
      </w:r>
      <w:r w:rsidRPr="00894C70">
        <w:rPr>
          <w:rFonts w:eastAsia="Calibri"/>
          <w:lang w:eastAsia="en-US"/>
        </w:rPr>
        <w:t>.</w:t>
      </w:r>
    </w:p>
    <w:p w:rsidR="00E268C3" w:rsidRPr="00894C70" w:rsidRDefault="00E268C3" w:rsidP="00E268C3">
      <w:pPr>
        <w:spacing w:after="160" w:line="259" w:lineRule="auto"/>
        <w:jc w:val="center"/>
        <w:rPr>
          <w:rFonts w:eastAsia="Calibri"/>
          <w:lang w:eastAsia="en-US"/>
        </w:rPr>
      </w:pPr>
      <w:r w:rsidRPr="00894C70">
        <w:rPr>
          <w:rFonts w:eastAsia="Calibri"/>
          <w:lang w:eastAsia="en-US"/>
        </w:rPr>
        <w:t>III.</w:t>
      </w:r>
    </w:p>
    <w:p w:rsidR="00E268C3" w:rsidRPr="00894C70" w:rsidRDefault="00E268C3" w:rsidP="00E268C3">
      <w:pPr>
        <w:spacing w:after="160" w:line="259" w:lineRule="auto"/>
        <w:jc w:val="center"/>
        <w:rPr>
          <w:rFonts w:eastAsia="Calibri"/>
          <w:lang w:eastAsia="en-US"/>
        </w:rPr>
      </w:pPr>
      <w:r w:rsidRPr="00894C70">
        <w:rPr>
          <w:rFonts w:eastAsia="Calibri"/>
          <w:lang w:eastAsia="en-US"/>
        </w:rPr>
        <w:t>Popis odabranih udžbenika sastavni je dio ove odluke.</w:t>
      </w:r>
    </w:p>
    <w:p w:rsidR="00E268C3" w:rsidRPr="00894C70" w:rsidRDefault="00E268C3" w:rsidP="00E268C3">
      <w:pPr>
        <w:spacing w:after="160" w:line="259" w:lineRule="auto"/>
        <w:jc w:val="center"/>
        <w:rPr>
          <w:rFonts w:eastAsia="Calibri"/>
          <w:lang w:eastAsia="en-US"/>
        </w:rPr>
      </w:pPr>
      <w:r w:rsidRPr="00894C70">
        <w:rPr>
          <w:rFonts w:eastAsia="Calibri"/>
          <w:lang w:eastAsia="en-US"/>
        </w:rPr>
        <w:t>IV.</w:t>
      </w:r>
    </w:p>
    <w:p w:rsidR="00E268C3" w:rsidRPr="00F75A0D" w:rsidRDefault="00E268C3" w:rsidP="00F75A0D">
      <w:pPr>
        <w:spacing w:after="160" w:line="259" w:lineRule="auto"/>
        <w:jc w:val="center"/>
        <w:rPr>
          <w:rFonts w:eastAsia="Calibri"/>
          <w:lang w:eastAsia="en-US"/>
        </w:rPr>
      </w:pPr>
      <w:r w:rsidRPr="00894C70">
        <w:rPr>
          <w:rFonts w:eastAsia="Calibri"/>
          <w:lang w:eastAsia="en-US"/>
        </w:rPr>
        <w:t>Ova odluka stupa na snagu danom donošenja.</w:t>
      </w:r>
      <w:r>
        <w:br w:type="page"/>
      </w:r>
    </w:p>
    <w:p w:rsidR="00E268C3" w:rsidRPr="00F81E48" w:rsidRDefault="00E268C3" w:rsidP="00E268C3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F81E48">
        <w:rPr>
          <w:rFonts w:eastAsia="Calibri"/>
          <w:b/>
          <w:lang w:eastAsia="en-US"/>
        </w:rPr>
        <w:lastRenderedPageBreak/>
        <w:t>Popis odabranih udžbenika za školsku godinu 2023./2024. za OŠ Ivan</w:t>
      </w:r>
      <w:r w:rsidR="00F81E48">
        <w:rPr>
          <w:rFonts w:eastAsia="Calibri"/>
          <w:b/>
          <w:lang w:eastAsia="en-US"/>
        </w:rPr>
        <w:t>a</w:t>
      </w:r>
      <w:r w:rsidRPr="00F81E48">
        <w:rPr>
          <w:rFonts w:eastAsia="Calibri"/>
          <w:b/>
          <w:lang w:eastAsia="en-US"/>
        </w:rPr>
        <w:t xml:space="preserve"> </w:t>
      </w:r>
      <w:proofErr w:type="spellStart"/>
      <w:r w:rsidR="00F81E48">
        <w:rPr>
          <w:rFonts w:eastAsia="Calibri"/>
          <w:b/>
          <w:lang w:eastAsia="en-US"/>
        </w:rPr>
        <w:t>Batelića</w:t>
      </w:r>
      <w:proofErr w:type="spellEnd"/>
      <w:r w:rsidR="00F81E48">
        <w:rPr>
          <w:rFonts w:eastAsia="Calibri"/>
          <w:b/>
          <w:lang w:eastAsia="en-US"/>
        </w:rPr>
        <w:t>-Raša</w:t>
      </w:r>
    </w:p>
    <w:p w:rsidR="00E268C3" w:rsidRPr="00F81E48" w:rsidRDefault="00E268C3" w:rsidP="00E268C3">
      <w:pPr>
        <w:spacing w:after="160" w:line="259" w:lineRule="auto"/>
        <w:rPr>
          <w:rFonts w:eastAsia="Calibri"/>
          <w:b/>
          <w:lang w:eastAsia="en-US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63"/>
        <w:gridCol w:w="2141"/>
        <w:gridCol w:w="1555"/>
        <w:gridCol w:w="1555"/>
        <w:gridCol w:w="2028"/>
        <w:gridCol w:w="2126"/>
        <w:gridCol w:w="2977"/>
      </w:tblGrid>
      <w:tr w:rsidR="00E268C3" w:rsidRPr="00F81E48" w:rsidTr="00F81E48">
        <w:trPr>
          <w:trHeight w:val="300"/>
        </w:trPr>
        <w:tc>
          <w:tcPr>
            <w:tcW w:w="1363" w:type="dxa"/>
            <w:shd w:val="clear" w:color="auto" w:fill="FFFF00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Predmet</w:t>
            </w:r>
          </w:p>
        </w:tc>
        <w:tc>
          <w:tcPr>
            <w:tcW w:w="2141" w:type="dxa"/>
            <w:shd w:val="clear" w:color="auto" w:fill="FFFF00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Reg. broj</w:t>
            </w:r>
          </w:p>
        </w:tc>
        <w:tc>
          <w:tcPr>
            <w:tcW w:w="1555" w:type="dxa"/>
            <w:shd w:val="clear" w:color="auto" w:fill="FFFF00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Šifra</w:t>
            </w:r>
          </w:p>
        </w:tc>
        <w:tc>
          <w:tcPr>
            <w:tcW w:w="1555" w:type="dxa"/>
            <w:shd w:val="clear" w:color="auto" w:fill="FFFF00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Nakladnik</w:t>
            </w:r>
          </w:p>
        </w:tc>
        <w:tc>
          <w:tcPr>
            <w:tcW w:w="2028" w:type="dxa"/>
            <w:shd w:val="clear" w:color="auto" w:fill="FFFF00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Naslov</w:t>
            </w:r>
          </w:p>
        </w:tc>
        <w:tc>
          <w:tcPr>
            <w:tcW w:w="2126" w:type="dxa"/>
            <w:shd w:val="clear" w:color="auto" w:fill="FFFF00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Podnaslov</w:t>
            </w:r>
          </w:p>
        </w:tc>
        <w:tc>
          <w:tcPr>
            <w:tcW w:w="2977" w:type="dxa"/>
            <w:shd w:val="clear" w:color="auto" w:fill="FFFF00"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Autori</w:t>
            </w:r>
          </w:p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Hrvatski jezik</w:t>
            </w:r>
          </w:p>
        </w:tc>
        <w:tc>
          <w:tcPr>
            <w:tcW w:w="2141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6041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3875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PČELICA 1, POČETNICA</w:t>
            </w:r>
          </w:p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I. DIO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početnica hrvatskoga jezika s dodatnim digitalnim sadržajima u prvom razredu osnovne škole, 1. dio</w:t>
            </w:r>
          </w:p>
        </w:tc>
        <w:tc>
          <w:tcPr>
            <w:tcW w:w="2977" w:type="dxa"/>
            <w:noWrap/>
            <w:hideMark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Sonja Ivić, Marija Krmpotić</w:t>
            </w:r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Hrvatski jezik</w:t>
            </w:r>
          </w:p>
        </w:tc>
        <w:tc>
          <w:tcPr>
            <w:tcW w:w="2141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6042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3875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PČELICA 1, POČETNICA</w:t>
            </w:r>
          </w:p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II. DIO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početnica hrvatskoga jezika s dodatnim digitalnim sadržajima u prvom razredu osnovne škole, 2. dio</w:t>
            </w:r>
          </w:p>
        </w:tc>
        <w:tc>
          <w:tcPr>
            <w:tcW w:w="2977" w:type="dxa"/>
            <w:noWrap/>
            <w:hideMark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Sonja Ivić, Marija Krmpotić</w:t>
            </w:r>
          </w:p>
        </w:tc>
      </w:tr>
      <w:tr w:rsidR="00E268C3" w:rsidRPr="00F81E48" w:rsidTr="00F81E48">
        <w:trPr>
          <w:trHeight w:val="2023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Matematika</w:t>
            </w:r>
          </w:p>
        </w:tc>
        <w:tc>
          <w:tcPr>
            <w:tcW w:w="2141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6123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3940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MOJ SRETNI BROJ 1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udžbenik matematike s dodatnim digitalnim sadržajima u prvom razredu osnovne škole</w:t>
            </w:r>
          </w:p>
        </w:tc>
        <w:tc>
          <w:tcPr>
            <w:tcW w:w="2977" w:type="dxa"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Sanja Jakovljević Rogić, Dubravka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Miklec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Graciella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Prtajin</w:t>
            </w:r>
            <w:proofErr w:type="spellEnd"/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Priroda i društvo</w:t>
            </w:r>
          </w:p>
        </w:tc>
        <w:tc>
          <w:tcPr>
            <w:tcW w:w="2141" w:type="dxa"/>
            <w:noWrap/>
          </w:tcPr>
          <w:p w:rsidR="00E268C3" w:rsidRPr="00F81E48" w:rsidRDefault="00F81E48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6150</w:t>
            </w:r>
          </w:p>
        </w:tc>
        <w:tc>
          <w:tcPr>
            <w:tcW w:w="1555" w:type="dxa"/>
            <w:noWrap/>
          </w:tcPr>
          <w:p w:rsidR="00E268C3" w:rsidRPr="00F81E48" w:rsidRDefault="00F81E48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3965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E268C3" w:rsidRPr="00F81E48" w:rsidRDefault="00F81E48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EUREKA 1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udžbenik prirode i društva s dodatnim digitalnim sadržajima u prvom razredu osnovne škole</w:t>
            </w:r>
          </w:p>
        </w:tc>
        <w:tc>
          <w:tcPr>
            <w:tcW w:w="2977" w:type="dxa"/>
            <w:noWrap/>
            <w:hideMark/>
          </w:tcPr>
          <w:p w:rsidR="00E268C3" w:rsidRPr="00F81E48" w:rsidRDefault="00F81E48" w:rsidP="00F81E48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Bakarić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Palička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Ćoroć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, Grgić, Križanac, Lukša</w:t>
            </w:r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Hrvatski jezik</w:t>
            </w:r>
          </w:p>
        </w:tc>
        <w:tc>
          <w:tcPr>
            <w:tcW w:w="2141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7699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5334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ZLATNA VRATA 4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2977" w:type="dxa"/>
            <w:noWrap/>
            <w:hideMark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Sonja Ivić, Marija Krmpotić</w:t>
            </w:r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Matematika</w:t>
            </w:r>
          </w:p>
        </w:tc>
        <w:tc>
          <w:tcPr>
            <w:tcW w:w="2141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7661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5298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MOJ SRETNI BROJ 4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udžbenik matematike u četvrtom razredu osnovne škole s dodatnim digitalnim sadržajima</w:t>
            </w:r>
          </w:p>
        </w:tc>
        <w:tc>
          <w:tcPr>
            <w:tcW w:w="2977" w:type="dxa"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Sanja Jakovljević Rogić, Dubravka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Miklec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Graciella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Prtajin</w:t>
            </w:r>
            <w:proofErr w:type="spellEnd"/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Priroda i društvo</w:t>
            </w:r>
          </w:p>
        </w:tc>
        <w:tc>
          <w:tcPr>
            <w:tcW w:w="2141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7637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5274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ISTRAŽUJEMO NAŠ SVIJET 4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udžbenik prirode i društva u četvrtom razredu osnovne škole s dodatnim digitalnim sadržajima</w:t>
            </w:r>
          </w:p>
        </w:tc>
        <w:tc>
          <w:tcPr>
            <w:tcW w:w="2977" w:type="dxa"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Tamara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Kisovar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Ivanda, Alena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Letina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, Zdenko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Braičić</w:t>
            </w:r>
            <w:proofErr w:type="spellEnd"/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Hrvatski jezik</w:t>
            </w:r>
          </w:p>
        </w:tc>
        <w:tc>
          <w:tcPr>
            <w:tcW w:w="2141" w:type="dxa"/>
            <w:noWrap/>
          </w:tcPr>
          <w:p w:rsidR="00E268C3" w:rsidRPr="00F81E48" w:rsidRDefault="00F81E48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7088</w:t>
            </w:r>
          </w:p>
        </w:tc>
        <w:tc>
          <w:tcPr>
            <w:tcW w:w="1555" w:type="dxa"/>
            <w:noWrap/>
          </w:tcPr>
          <w:p w:rsidR="00E268C3" w:rsidRPr="00F81E48" w:rsidRDefault="00F81E48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4826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F81E48" w:rsidRDefault="00F81E48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SVIJET RIJEČI </w:t>
            </w:r>
            <w:r w:rsidR="00E268C3"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3</w:t>
            </w:r>
          </w:p>
          <w:p w:rsidR="00E268C3" w:rsidRPr="00F81E48" w:rsidRDefault="00F81E48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I. i II. DIO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integrirani radni udžbenik hrvatskoga jezika s dodatnim digitalnim sadržajem u trećem razredu osnovne škole</w:t>
            </w:r>
          </w:p>
        </w:tc>
        <w:tc>
          <w:tcPr>
            <w:tcW w:w="2977" w:type="dxa"/>
            <w:noWrap/>
            <w:hideMark/>
          </w:tcPr>
          <w:p w:rsidR="00E268C3" w:rsidRPr="00F81E48" w:rsidRDefault="00F81E48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Španić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, Jurić,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Zokić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Vladušić</w:t>
            </w:r>
            <w:proofErr w:type="spellEnd"/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Matematika</w:t>
            </w:r>
          </w:p>
        </w:tc>
        <w:tc>
          <w:tcPr>
            <w:tcW w:w="2141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7060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4800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MOJ SRETNI BROJ 3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udžbenik matematike s dodatnim digitalnim sadržajima u trećem razredu osnovne škole</w:t>
            </w:r>
          </w:p>
        </w:tc>
        <w:tc>
          <w:tcPr>
            <w:tcW w:w="2977" w:type="dxa"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Sanja Jakovljević Rogić, Dubravka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Miklec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Graciella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Prtajin</w:t>
            </w:r>
            <w:proofErr w:type="spellEnd"/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Priroda i društvo</w:t>
            </w:r>
          </w:p>
        </w:tc>
        <w:tc>
          <w:tcPr>
            <w:tcW w:w="2141" w:type="dxa"/>
            <w:noWrap/>
          </w:tcPr>
          <w:p w:rsidR="00E268C3" w:rsidRPr="00F81E48" w:rsidRDefault="00F75A0D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7008</w:t>
            </w:r>
          </w:p>
        </w:tc>
        <w:tc>
          <w:tcPr>
            <w:tcW w:w="1555" w:type="dxa"/>
            <w:noWrap/>
          </w:tcPr>
          <w:p w:rsidR="00E268C3" w:rsidRPr="00F81E48" w:rsidRDefault="00F75A0D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4748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E268C3" w:rsidRPr="00F81E48" w:rsidRDefault="00F81E48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EUREKA </w:t>
            </w:r>
            <w:r w:rsidR="00E268C3"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3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udžbenik prirode i društva s dodatnim digitalnim sadržajima u trećem razredu osnovne škole</w:t>
            </w:r>
          </w:p>
        </w:tc>
        <w:tc>
          <w:tcPr>
            <w:tcW w:w="2977" w:type="dxa"/>
          </w:tcPr>
          <w:p w:rsidR="00E268C3" w:rsidRPr="00F81E48" w:rsidRDefault="00F75A0D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Bakarić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Palička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Ćoroć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, Grgić, Križanac, Lukša</w:t>
            </w:r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Hrvatski jezik</w:t>
            </w:r>
          </w:p>
        </w:tc>
        <w:tc>
          <w:tcPr>
            <w:tcW w:w="2141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7071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4809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PČELICA 2,</w:t>
            </w:r>
          </w:p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I. I II. DIO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radni udžbenik hrvatskog jezika s dodatnim digitalnim sadržajima u drugom razredu </w:t>
            </w: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osnovne škole, 1. i 2. dio.</w:t>
            </w:r>
          </w:p>
        </w:tc>
        <w:tc>
          <w:tcPr>
            <w:tcW w:w="2977" w:type="dxa"/>
            <w:noWrap/>
            <w:hideMark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Sonja Ivić, Marija Krmpotić</w:t>
            </w:r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Matematika</w:t>
            </w:r>
          </w:p>
        </w:tc>
        <w:tc>
          <w:tcPr>
            <w:tcW w:w="2141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7059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4799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MOJ SRETNI BROJ 2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udžbenik matematike s dodatnim digitalnim sadržajima u drugom razredu osnovne škole</w:t>
            </w:r>
          </w:p>
        </w:tc>
        <w:tc>
          <w:tcPr>
            <w:tcW w:w="2977" w:type="dxa"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Sanja Jakovljević Rogić, Dubravka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Miklec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Graciella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Prtajin</w:t>
            </w:r>
            <w:proofErr w:type="spellEnd"/>
          </w:p>
        </w:tc>
      </w:tr>
      <w:tr w:rsidR="00E268C3" w:rsidRPr="00F81E48" w:rsidTr="00F81E48">
        <w:trPr>
          <w:trHeight w:val="300"/>
        </w:trPr>
        <w:tc>
          <w:tcPr>
            <w:tcW w:w="1363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Priroda i društvo</w:t>
            </w:r>
          </w:p>
        </w:tc>
        <w:tc>
          <w:tcPr>
            <w:tcW w:w="2141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7034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4774</w:t>
            </w:r>
          </w:p>
        </w:tc>
        <w:tc>
          <w:tcPr>
            <w:tcW w:w="1555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Školska knjiga d.d.</w:t>
            </w:r>
          </w:p>
        </w:tc>
        <w:tc>
          <w:tcPr>
            <w:tcW w:w="2028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ISTRAŽUJEMO NAŠ SVIJET 2</w:t>
            </w:r>
          </w:p>
        </w:tc>
        <w:tc>
          <w:tcPr>
            <w:tcW w:w="2126" w:type="dxa"/>
            <w:noWrap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udžbenik prirode i društva s dodatnim digitalnim sadržajima u drugome razredu osnovne škole</w:t>
            </w:r>
          </w:p>
        </w:tc>
        <w:tc>
          <w:tcPr>
            <w:tcW w:w="2977" w:type="dxa"/>
            <w:noWrap/>
            <w:hideMark/>
          </w:tcPr>
          <w:p w:rsidR="00E268C3" w:rsidRPr="00F81E48" w:rsidRDefault="00E268C3" w:rsidP="00E268C3">
            <w:pPr>
              <w:spacing w:after="16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Tamara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Kisovar</w:t>
            </w:r>
            <w:proofErr w:type="spellEnd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 xml:space="preserve"> Ivanda, Alena </w:t>
            </w:r>
            <w:proofErr w:type="spellStart"/>
            <w:r w:rsidRPr="00F81E48">
              <w:rPr>
                <w:rFonts w:ascii="Times New Roman" w:eastAsia="Calibri" w:hAnsi="Times New Roman"/>
                <w:sz w:val="24"/>
                <w:lang w:eastAsia="en-US"/>
              </w:rPr>
              <w:t>Letina</w:t>
            </w:r>
            <w:proofErr w:type="spellEnd"/>
          </w:p>
        </w:tc>
      </w:tr>
    </w:tbl>
    <w:p w:rsidR="00E268C3" w:rsidRPr="00F81E48" w:rsidRDefault="00E268C3" w:rsidP="00E268C3">
      <w:pPr>
        <w:spacing w:after="160" w:line="259" w:lineRule="auto"/>
        <w:rPr>
          <w:rFonts w:eastAsia="Calibri"/>
          <w:b/>
          <w:lang w:eastAsia="en-US"/>
        </w:rPr>
      </w:pPr>
    </w:p>
    <w:p w:rsidR="00E268C3" w:rsidRPr="00F81E48" w:rsidRDefault="00E268C3" w:rsidP="00F75A0D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:rsidR="00E268C3" w:rsidRPr="00F81E48" w:rsidRDefault="00F75A0D" w:rsidP="00F75A0D">
      <w:pPr>
        <w:spacing w:after="160" w:line="259" w:lineRule="auto"/>
        <w:jc w:val="right"/>
        <w:rPr>
          <w:rFonts w:eastAsia="Calibri"/>
          <w:b/>
          <w:lang w:eastAsia="en-US"/>
        </w:rPr>
      </w:pPr>
      <w:r w:rsidRPr="00F75A0D">
        <w:rPr>
          <w:rFonts w:eastAsia="Calibri"/>
          <w:b/>
          <w:lang w:eastAsia="en-US"/>
        </w:rPr>
        <w:t xml:space="preserve">Ravnateljica Greis Franković </w:t>
      </w:r>
    </w:p>
    <w:p w:rsidR="00E268C3" w:rsidRPr="00F81E48" w:rsidRDefault="00E268C3"/>
    <w:sectPr w:rsidR="00E268C3" w:rsidRPr="00F81E48" w:rsidSect="00F81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9C"/>
    <w:rsid w:val="00080F98"/>
    <w:rsid w:val="00894C70"/>
    <w:rsid w:val="00985A66"/>
    <w:rsid w:val="00B05F9C"/>
    <w:rsid w:val="00BB3074"/>
    <w:rsid w:val="00C82CB8"/>
    <w:rsid w:val="00E268C3"/>
    <w:rsid w:val="00E529AE"/>
    <w:rsid w:val="00ED7DCA"/>
    <w:rsid w:val="00F75A0D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9050"/>
  <w15:docId w15:val="{AAE25CCB-518E-4B82-9D4A-5A5C454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9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B05F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B05F9C"/>
    <w:rPr>
      <w:rFonts w:eastAsia="Times New Roman" w:cs="Times New Roman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E268C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2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s-ibatelica-rasa.skole.hr/?news_id=250#mod_new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Cepic</dc:creator>
  <cp:lastModifiedBy>Tajnica</cp:lastModifiedBy>
  <cp:revision>4</cp:revision>
  <dcterms:created xsi:type="dcterms:W3CDTF">2023-07-12T07:48:00Z</dcterms:created>
  <dcterms:modified xsi:type="dcterms:W3CDTF">2023-07-12T08:11:00Z</dcterms:modified>
</cp:coreProperties>
</file>